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EA" w:rsidRDefault="00F82CD3">
      <w:pPr>
        <w:tabs>
          <w:tab w:val="left" w:pos="6227"/>
        </w:tabs>
        <w:spacing w:before="76"/>
        <w:ind w:left="259"/>
        <w:rPr>
          <w:rFonts w:ascii="Times New Roman"/>
          <w:b/>
          <w:sz w:val="21"/>
        </w:rPr>
      </w:pPr>
      <w:r>
        <w:pict>
          <v:group id="_x0000_s1084" style="position:absolute;left:0;text-align:left;margin-left:23.75pt;margin-top:23.75pt;width:564.5pt;height:744.5pt;z-index:-15818240;mso-position-horizontal-relative:page;mso-position-vertical-relative:page" coordorigin="475,475" coordsize="11290,14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475;top:475;width:4109;height:96">
              <v:imagedata r:id="rId5" o:title=""/>
            </v:shape>
            <v:shape id="_x0000_s1100" style="position:absolute;left:480;top:480;width:10424;height:14880" coordorigin="480,480" coordsize="10424,14880" o:spt="100" adj="0,,0" path="m569,15300r-29,l540,480r-60,l480,15300r,60l569,15360r,-60xm569,554r-15,l554,15287r15,l569,554xm10903,1841r-9488,l1415,1856r9488,l10903,1841xe" fillcolor="black" stroked="f">
              <v:stroke joinstyle="round"/>
              <v:formulas/>
              <v:path arrowok="t" o:connecttype="segments"/>
            </v:shape>
            <v:shape id="_x0000_s1099" type="#_x0000_t75" style="position:absolute;left:561;top:15268;width:11117;height:96">
              <v:imagedata r:id="rId6" o:title=""/>
            </v:shape>
            <v:shape id="_x0000_s1098" type="#_x0000_t75" style="position:absolute;left:4569;top:475;width:7104;height:96">
              <v:imagedata r:id="rId7" o:title=""/>
            </v:shape>
            <v:shape id="_x0000_s1097" style="position:absolute;left:480;top:480;width:11280;height:14881" coordorigin="480,480" coordsize="11280,14881" o:spt="100" adj="0,,0" path="m566,552r-14,l552,566r14,l566,552xm11687,554r-16,l11671,15287r16,l11687,554xm11760,480l480,480r,58l480,566r59,l539,538r11132,l11671,540r29,l11700,15300r-29,l11671,15360r89,l11760,15300r,-14760l11760,538r,-58xe" fillcolor="black" stroked="f">
              <v:stroke joinstyle="round"/>
              <v:formulas/>
              <v:path arrowok="t" o:connecttype="segments"/>
            </v:shape>
            <v:rect id="_x0000_s1096" style="position:absolute;left:566;top:537;width:11112;height:15" stroked="f"/>
            <v:shape id="_x0000_s1095" style="position:absolute;left:566;top:479;width:11198;height:89" coordorigin="566,479" coordsize="11198,89" o:spt="100" adj="0,,0" path="m11678,553l566,553r,15l11678,568r,-15xm11764,479r-86,l11678,539r72,l11750,567r14,l11764,539r,-60xe" fillcolor="black" stroked="f">
              <v:stroke joinstyle="round"/>
              <v:formulas/>
              <v:path arrowok="t" o:connecttype="segments"/>
            </v:shape>
            <v:shape id="_x0000_s1094" style="position:absolute;left:11678;top:537;width:72;height:29" coordorigin="11678,538" coordsize="72,29" path="m11750,538r-72,l11678,552r59,l11737,566r13,l11750,538xe" stroked="f">
              <v:path arrowok="t"/>
            </v:shape>
            <v:shape id="_x0000_s1093" style="position:absolute;left:480;top:552;width:11285;height:14727" coordorigin="480,552" coordsize="11285,14727" o:spt="100" adj="0,,0" path="m539,566r-59,l480,15278r59,l539,566xm566,566r-14,l552,15278r14,l566,566xm11736,552r-58,l11678,566r58,l11736,552xm11765,566r-15,l11750,15278r15,l11765,566xe" fillcolor="black" stroked="f">
              <v:stroke joinstyle="round"/>
              <v:formulas/>
              <v:path arrowok="t" o:connecttype="segments"/>
            </v:shape>
            <v:rect id="_x0000_s1092" style="position:absolute;left:11734;top:566;width:16;height:14712" stroked="f"/>
            <v:shape id="_x0000_s1091" style="position:absolute;left:480;top:566;width:11256;height:14798" coordorigin="480,566" coordsize="11256,14798" o:spt="100" adj="0,,0" path="m566,15350r-27,l539,15278r-59,l480,15350r,14l566,15364r,-14xm11736,566r-58,l11678,15278r58,l11736,566xe" fillcolor="black" stroked="f">
              <v:stroke joinstyle="round"/>
              <v:formulas/>
              <v:path arrowok="t" o:connecttype="segments"/>
            </v:shape>
            <v:shape id="_x0000_s1090" style="position:absolute;left:537;top:15277;width:29;height:72" coordorigin="538,15277" coordsize="29,72" path="m552,15277r-14,l538,15349r28,l566,15336r-14,l552,15277xe" stroked="f">
              <v:path arrowok="t"/>
            </v:shape>
            <v:shape id="_x0000_s1089" style="position:absolute;left:552;top:15277;width:11127;height:87" coordorigin="552,15277" coordsize="11127,87" o:spt="100" adj="0,,0" path="m566,15277r-14,l552,15335r14,l566,15277xm11678,15349r-11112,l566,15364r11112,l11678,15349xe" fillcolor="black" stroked="f">
              <v:stroke joinstyle="round"/>
              <v:formulas/>
              <v:path arrowok="t" o:connecttype="segments"/>
            </v:shape>
            <v:rect id="_x0000_s1088" style="position:absolute;left:566;top:15334;width:11112;height:16" stroked="f"/>
            <v:shape id="_x0000_s1087" style="position:absolute;left:566;top:15277;width:11198;height:86" coordorigin="566,15277" coordsize="11198,86" o:spt="100" adj="0,,0" path="m11678,15277r-11112,l566,15335r11112,l11678,15277xm11764,15277r-14,l11750,15349r-72,l11678,15363r86,l11764,15349r,-72xe" fillcolor="black" stroked="f">
              <v:stroke joinstyle="round"/>
              <v:formulas/>
              <v:path arrowok="t" o:connecttype="segments"/>
            </v:shape>
            <v:shape id="_x0000_s1086" style="position:absolute;left:11678;top:15277;width:72;height:72" coordorigin="11678,15277" coordsize="72,72" path="m11750,15277r-13,l11737,15336r-59,l11678,15349r72,l11750,15277xe" stroked="f">
              <v:path arrowok="t"/>
            </v:shape>
            <v:rect id="_x0000_s1085" style="position:absolute;left:11678;top:15277;width:58;height:58" fillcolor="black" stroked="f"/>
            <w10:wrap anchorx="page" anchory="page"/>
          </v:group>
        </w:pict>
      </w:r>
      <w:r>
        <w:rPr>
          <w:rFonts w:ascii="Times New Roman"/>
          <w:b/>
        </w:rPr>
        <w:t>Reliable Data Services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Limited</w:t>
      </w:r>
      <w:r>
        <w:rPr>
          <w:rFonts w:ascii="Times New Roman"/>
          <w:b/>
        </w:rPr>
        <w:tab/>
      </w:r>
      <w:r>
        <w:rPr>
          <w:rFonts w:ascii="Times New Roman"/>
          <w:b/>
          <w:sz w:val="21"/>
        </w:rPr>
        <w:t>CIN:</w:t>
      </w:r>
      <w:r>
        <w:rPr>
          <w:rFonts w:ascii="Times New Roman"/>
          <w:b/>
          <w:spacing w:val="-1"/>
          <w:sz w:val="21"/>
        </w:rPr>
        <w:t xml:space="preserve"> </w:t>
      </w:r>
      <w:r w:rsidRPr="00F82CD3">
        <w:rPr>
          <w:rFonts w:ascii="Times New Roman"/>
          <w:b/>
          <w:sz w:val="21"/>
        </w:rPr>
        <w:t>L72900DL2001PLC110145</w:t>
      </w:r>
    </w:p>
    <w:p w:rsidR="003853EA" w:rsidRDefault="003853EA">
      <w:pPr>
        <w:pStyle w:val="BodyText"/>
        <w:rPr>
          <w:rFonts w:ascii="Times New Roman"/>
          <w:b/>
          <w:sz w:val="24"/>
        </w:rPr>
      </w:pPr>
    </w:p>
    <w:p w:rsidR="003853EA" w:rsidRDefault="003853EA">
      <w:pPr>
        <w:pStyle w:val="BodyText"/>
        <w:rPr>
          <w:rFonts w:ascii="Times New Roman"/>
          <w:b/>
          <w:sz w:val="24"/>
        </w:rPr>
      </w:pPr>
    </w:p>
    <w:p w:rsidR="003853EA" w:rsidRDefault="003853EA">
      <w:pPr>
        <w:pStyle w:val="BodyText"/>
        <w:rPr>
          <w:rFonts w:ascii="Times New Roman"/>
          <w:b/>
          <w:sz w:val="24"/>
        </w:rPr>
      </w:pPr>
    </w:p>
    <w:p w:rsidR="003853EA" w:rsidRDefault="003853EA">
      <w:pPr>
        <w:pStyle w:val="BodyText"/>
        <w:rPr>
          <w:rFonts w:ascii="Times New Roman"/>
          <w:b/>
          <w:sz w:val="24"/>
        </w:rPr>
      </w:pPr>
    </w:p>
    <w:p w:rsidR="003853EA" w:rsidRDefault="003853EA">
      <w:pPr>
        <w:pStyle w:val="BodyText"/>
        <w:rPr>
          <w:rFonts w:ascii="Times New Roman"/>
          <w:b/>
          <w:sz w:val="24"/>
        </w:rPr>
      </w:pPr>
    </w:p>
    <w:p w:rsidR="003853EA" w:rsidRDefault="003853EA">
      <w:pPr>
        <w:pStyle w:val="BodyText"/>
        <w:spacing w:before="5"/>
        <w:rPr>
          <w:rFonts w:ascii="Times New Roman"/>
          <w:b/>
          <w:sz w:val="30"/>
        </w:rPr>
      </w:pPr>
    </w:p>
    <w:p w:rsidR="003853EA" w:rsidRDefault="00F82CD3">
      <w:pPr>
        <w:pStyle w:val="Heading1"/>
        <w:ind w:left="1223"/>
      </w:pPr>
      <w:r>
        <w:rPr>
          <w:w w:val="90"/>
        </w:rPr>
        <w:t>SUCCESSION</w:t>
      </w:r>
      <w:r>
        <w:rPr>
          <w:spacing w:val="35"/>
          <w:w w:val="90"/>
        </w:rPr>
        <w:t xml:space="preserve"> </w:t>
      </w:r>
      <w:r>
        <w:rPr>
          <w:w w:val="90"/>
        </w:rPr>
        <w:t>POLICY</w:t>
      </w:r>
    </w:p>
    <w:p w:rsidR="003853EA" w:rsidRDefault="003853EA">
      <w:pPr>
        <w:pStyle w:val="BodyText"/>
        <w:spacing w:before="7"/>
        <w:rPr>
          <w:rFonts w:ascii="Times New Roman"/>
          <w:sz w:val="72"/>
        </w:rPr>
      </w:pPr>
    </w:p>
    <w:p w:rsidR="003853EA" w:rsidRDefault="00F82CD3">
      <w:pPr>
        <w:ind w:left="900" w:right="880"/>
        <w:jc w:val="center"/>
        <w:rPr>
          <w:rFonts w:ascii="Times New Roman"/>
          <w:sz w:val="56"/>
        </w:rPr>
      </w:pPr>
      <w:r>
        <w:rPr>
          <w:rFonts w:ascii="Times New Roman"/>
          <w:sz w:val="56"/>
        </w:rPr>
        <w:t>OF</w:t>
      </w:r>
    </w:p>
    <w:p w:rsidR="003853EA" w:rsidRDefault="003853EA">
      <w:pPr>
        <w:pStyle w:val="BodyText"/>
        <w:rPr>
          <w:rFonts w:ascii="Times New Roman"/>
          <w:sz w:val="62"/>
        </w:rPr>
      </w:pPr>
    </w:p>
    <w:p w:rsidR="003853EA" w:rsidRDefault="003853EA">
      <w:pPr>
        <w:pStyle w:val="BodyText"/>
        <w:spacing w:before="9"/>
        <w:rPr>
          <w:rFonts w:ascii="Times New Roman"/>
          <w:sz w:val="75"/>
        </w:rPr>
      </w:pPr>
    </w:p>
    <w:p w:rsidR="003853EA" w:rsidRDefault="00F82CD3">
      <w:pPr>
        <w:pStyle w:val="Heading1"/>
        <w:ind w:left="1308"/>
      </w:pPr>
      <w:r>
        <w:rPr>
          <w:w w:val="85"/>
        </w:rPr>
        <w:t>RELIABLE DATA SERVICES</w:t>
      </w:r>
      <w:r>
        <w:rPr>
          <w:spacing w:val="93"/>
          <w:w w:val="85"/>
        </w:rPr>
        <w:t xml:space="preserve"> </w:t>
      </w:r>
      <w:r>
        <w:rPr>
          <w:w w:val="85"/>
        </w:rPr>
        <w:t>LIMITED</w:t>
      </w:r>
    </w:p>
    <w:p w:rsidR="003853EA" w:rsidRDefault="003853EA">
      <w:pPr>
        <w:pStyle w:val="BodyText"/>
        <w:rPr>
          <w:rFonts w:ascii="Times New Roman"/>
          <w:sz w:val="62"/>
        </w:rPr>
      </w:pPr>
    </w:p>
    <w:p w:rsidR="003853EA" w:rsidRDefault="003853EA">
      <w:pPr>
        <w:pStyle w:val="BodyText"/>
        <w:spacing w:before="7"/>
        <w:rPr>
          <w:rFonts w:ascii="Times New Roman"/>
          <w:sz w:val="48"/>
        </w:rPr>
      </w:pPr>
    </w:p>
    <w:p w:rsidR="003853EA" w:rsidRDefault="00F82CD3">
      <w:pPr>
        <w:pStyle w:val="Heading2"/>
        <w:ind w:left="899" w:right="880" w:firstLine="0"/>
        <w:jc w:val="center"/>
        <w:rPr>
          <w:rFonts w:ascii="Times New Roman"/>
        </w:rPr>
      </w:pPr>
      <w:r>
        <w:rPr>
          <w:rFonts w:ascii="Times New Roman"/>
        </w:rPr>
        <w:t>****</w:t>
      </w:r>
    </w:p>
    <w:p w:rsidR="003853EA" w:rsidRDefault="003853EA">
      <w:pPr>
        <w:jc w:val="center"/>
        <w:rPr>
          <w:rFonts w:ascii="Times New Roman"/>
        </w:rPr>
        <w:sectPr w:rsidR="003853EA">
          <w:type w:val="continuous"/>
          <w:pgSz w:w="12240" w:h="15840"/>
          <w:pgMar w:top="1440" w:right="1320" w:bottom="280" w:left="1320" w:header="720" w:footer="720" w:gutter="0"/>
          <w:cols w:space="720"/>
        </w:sectPr>
      </w:pPr>
    </w:p>
    <w:p w:rsidR="003853EA" w:rsidRDefault="00F82CD3">
      <w:pPr>
        <w:pStyle w:val="BodyText"/>
        <w:spacing w:before="7"/>
        <w:rPr>
          <w:rFonts w:ascii="Times New Roman"/>
          <w:b/>
          <w:sz w:val="28"/>
        </w:rPr>
      </w:pPr>
      <w:r>
        <w:lastRenderedPageBreak/>
        <w:pict>
          <v:group id="_x0000_s1065" style="position:absolute;margin-left:23.75pt;margin-top:23.75pt;width:564.5pt;height:744.5pt;z-index:-15817728;mso-position-horizontal-relative:page;mso-position-vertical-relative:page" coordorigin="475,475" coordsize="11290,14890">
            <v:shape id="_x0000_s1083" type="#_x0000_t75" style="position:absolute;left:475;top:475;width:11204;height:96">
              <v:imagedata r:id="rId8" o:title=""/>
            </v:shape>
            <v:shape id="_x0000_s1082" style="position:absolute;left:480;top:480;width:11280;height:14880" coordorigin="480,480" coordsize="11280,14880" o:spt="100" adj="0,,0" path="m570,15300r-30,l540,570r-60,l480,15300r,60l570,15360r,-60xm570,570r-16,l554,15287r16,l570,570xm11687,554r-16,l11671,15287r16,l11687,554xm11760,480r-89,l11671,540r29,l11700,15360r60,l11760,540r,-60xe" fillcolor="black" stroked="f">
              <v:stroke joinstyle="round"/>
              <v:formulas/>
              <v:path arrowok="t" o:connecttype="segments"/>
            </v:shape>
            <v:shape id="_x0000_s1081" type="#_x0000_t75" style="position:absolute;left:567;top:15271;width:11104;height:89">
              <v:imagedata r:id="rId9" o:title=""/>
            </v:shape>
            <v:shape id="_x0000_s1080" style="position:absolute;left:480;top:480;width:11280;height:14881" coordorigin="480,480" coordsize="11280,14881" o:spt="100" adj="0,,0" path="m568,480r-88,l480,568r59,l539,539r29,l568,480xm570,15300r-30,l540,570r-60,l480,15300r,60l570,15360r,-60xm570,570r-16,l554,15287r16,l570,570xm11687,554r-16,l11671,15287r,l11687,15287r,l11687,554xm11760,480r-89,l11671,480r,60l11671,540r29,l11700,15300r-29,l11671,15300r,60l11671,15360r89,l11760,15360r,-60l11760,15300r,-14760l11760,540r,-60l11760,480xe" fillcolor="black" stroked="f">
              <v:stroke joinstyle="round"/>
              <v:formulas/>
              <v:path arrowok="t" o:connecttype="segments"/>
            </v:shape>
            <v:shape id="_x0000_s1079" style="position:absolute;left:537;top:537;width:29;height:29" coordorigin="538,538" coordsize="29,29" path="m566,538r-28,l538,566r14,l552,552r14,l566,538xe" stroked="f">
              <v:path arrowok="t"/>
            </v:shape>
            <v:shape id="_x0000_s1078" style="position:absolute;left:552;top:480;width:11127;height:88" coordorigin="552,480" coordsize="11127,88" o:spt="100" adj="0,,0" path="m566,553r-14,l552,568r14,l566,553xm11678,480l566,480r,59l11678,539r,-59xe" fillcolor="black" stroked="f">
              <v:stroke joinstyle="round"/>
              <v:formulas/>
              <v:path arrowok="t" o:connecttype="segments"/>
            </v:shape>
            <v:rect id="_x0000_s1077" style="position:absolute;left:566;top:537;width:11112;height:15" stroked="f"/>
            <v:shape id="_x0000_s1076" style="position:absolute;left:566;top:479;width:11198;height:89" coordorigin="566,479" coordsize="11198,89" o:spt="100" adj="0,,0" path="m11678,553l566,553r,15l11678,568r,-15xm11764,479r-86,l11678,539r72,l11750,567r14,l11764,539r,-60xe" fillcolor="black" stroked="f">
              <v:stroke joinstyle="round"/>
              <v:formulas/>
              <v:path arrowok="t" o:connecttype="segments"/>
            </v:shape>
            <v:shape id="_x0000_s1075" style="position:absolute;left:11678;top:537;width:72;height:29" coordorigin="11678,538" coordsize="72,29" path="m11750,538r-72,l11678,552r59,l11737,566r13,l11750,538xe" stroked="f">
              <v:path arrowok="t"/>
            </v:shape>
            <v:shape id="_x0000_s1074" style="position:absolute;left:480;top:552;width:11285;height:14727" coordorigin="480,552" coordsize="11285,14727" o:spt="100" adj="0,,0" path="m539,566r-59,l480,15278r59,l539,566xm566,566r-14,l552,15278r14,l566,566xm11736,552r-58,l11678,566r58,l11736,552xm11765,566r-15,l11750,15278r15,l11765,566xe" fillcolor="black" stroked="f">
              <v:stroke joinstyle="round"/>
              <v:formulas/>
              <v:path arrowok="t" o:connecttype="segments"/>
            </v:shape>
            <v:rect id="_x0000_s1073" style="position:absolute;left:11734;top:566;width:16;height:14712" stroked="f"/>
            <v:shape id="_x0000_s1072" style="position:absolute;left:480;top:566;width:11256;height:14798" coordorigin="480,566" coordsize="11256,14798" o:spt="100" adj="0,,0" path="m566,15350r-27,l539,15278r-59,l480,15350r,14l566,15364r,-14xm11736,566r-58,l11678,15278r58,l11736,566xe" fillcolor="black" stroked="f">
              <v:stroke joinstyle="round"/>
              <v:formulas/>
              <v:path arrowok="t" o:connecttype="segments"/>
            </v:shape>
            <v:shape id="_x0000_s1071" style="position:absolute;left:537;top:15277;width:29;height:72" coordorigin="538,15277" coordsize="29,72" path="m552,15277r-14,l538,15349r28,l566,15336r-14,l552,15277xe" stroked="f">
              <v:path arrowok="t"/>
            </v:shape>
            <v:shape id="_x0000_s1070" style="position:absolute;left:552;top:15277;width:11127;height:87" coordorigin="552,15277" coordsize="11127,87" o:spt="100" adj="0,,0" path="m566,15277r-14,l552,15335r14,l566,15277xm11678,15349r-11112,l566,15364r11112,l11678,15349xe" fillcolor="black" stroked="f">
              <v:stroke joinstyle="round"/>
              <v:formulas/>
              <v:path arrowok="t" o:connecttype="segments"/>
            </v:shape>
            <v:rect id="_x0000_s1069" style="position:absolute;left:566;top:15334;width:11112;height:16" stroked="f"/>
            <v:shape id="_x0000_s1068" style="position:absolute;left:566;top:15277;width:11198;height:86" coordorigin="566,15277" coordsize="11198,86" o:spt="100" adj="0,,0" path="m11678,15277r-11112,l566,15335r11112,l11678,15277xm11764,15277r-14,l11750,15349r-72,l11678,15363r86,l11764,15349r,-72xe" fillcolor="black" stroked="f">
              <v:stroke joinstyle="round"/>
              <v:formulas/>
              <v:path arrowok="t" o:connecttype="segments"/>
            </v:shape>
            <v:shape id="_x0000_s1067" style="position:absolute;left:11678;top:15277;width:72;height:72" coordorigin="11678,15277" coordsize="72,72" path="m11750,15277r-13,l11737,15336r-59,l11678,15349r72,l11750,15277xe" stroked="f">
              <v:path arrowok="t"/>
            </v:shape>
            <v:rect id="_x0000_s1066" style="position:absolute;left:11678;top:15277;width:58;height:58" fillcolor="black" stroked="f"/>
            <w10:wrap anchorx="page" anchory="page"/>
          </v:group>
        </w:pict>
      </w:r>
      <w:r>
        <w:pict>
          <v:group id="_x0000_s1055" style="position:absolute;margin-left:24pt;margin-top:23.95pt;width:564.25pt;height:744.3pt;z-index:-15817216;mso-position-horizontal-relative:page;mso-position-vertical-relative:page" coordorigin="480,479" coordsize="11285,14886">
            <v:shape id="_x0000_s1064" style="position:absolute;left:480;top:480;width:11280;height:14881" coordorigin="480,480" coordsize="11280,14881" o:spt="100" adj="0,,0" path="m566,553r-14,l552,568r14,l566,553xm570,15300r-30,l540,570r-60,l480,15300r,60l570,15360r,-60xm570,570r-16,l554,15287r16,l570,570xm11687,554r-16,l11671,15287r,l11687,15287r,l11687,554xm11760,480r-82,l11671,480,568,480r-2,l480,480r,88l539,568r,-29l566,539r2,l11671,539r,1l11671,540r29,l11700,15300r-29,l11671,15300r,60l11671,15360r89,l11760,15360r,-60l11760,15300r,-14760l11760,540r,-60l11760,480xe" fillcolor="black" stroked="f">
              <v:stroke joinstyle="round"/>
              <v:formulas/>
              <v:path arrowok="t" o:connecttype="segments"/>
            </v:shape>
            <v:rect id="_x0000_s1063" style="position:absolute;left:566;top:537;width:11112;height:15" stroked="f"/>
            <v:shape id="_x0000_s1062" style="position:absolute;left:566;top:479;width:11198;height:89" coordorigin="566,479" coordsize="11198,89" o:spt="100" adj="0,,0" path="m11678,553l566,553r,15l11678,568r,-15xm11764,479r-86,l11678,539r72,l11750,567r14,l11764,539r,-60xe" fillcolor="black" stroked="f">
              <v:stroke joinstyle="round"/>
              <v:formulas/>
              <v:path arrowok="t" o:connecttype="segments"/>
            </v:shape>
            <v:shape id="_x0000_s1061" style="position:absolute;left:11678;top:537;width:72;height:29" coordorigin="11678,538" coordsize="72,29" path="m11750,538r-72,l11678,552r59,l11737,566r13,l11750,538xe" stroked="f">
              <v:path arrowok="t"/>
            </v:shape>
            <v:shape id="_x0000_s1060" style="position:absolute;left:480;top:552;width:11285;height:14727" coordorigin="480,552" coordsize="11285,14727" o:spt="100" adj="0,,0" path="m539,566r-59,l480,15278r59,l539,566xm566,566r-14,l552,15278r14,l566,566xm11736,552r-58,l11678,566r58,l11736,552xm11765,566r-15,l11750,15278r15,l11765,566xe" fillcolor="black" stroked="f">
              <v:stroke joinstyle="round"/>
              <v:formulas/>
              <v:path arrowok="t" o:connecttype="segments"/>
            </v:shape>
            <v:rect id="_x0000_s1059" style="position:absolute;left:11734;top:566;width:16;height:14712" stroked="f"/>
            <v:shape id="_x0000_s1058" style="position:absolute;left:480;top:566;width:11256;height:14798" coordorigin="480,566" coordsize="11256,14798" o:spt="100" adj="0,,0" path="m566,15277r-14,l552,15335r14,l566,15277xm11678,15349r-11112,l566,15350r-27,l539,15278r-59,l480,15350r,14l566,15364r,l11678,15364r,-15xm11736,566r-58,l11678,15278r58,l11736,566xe" fillcolor="black" stroked="f">
              <v:stroke joinstyle="round"/>
              <v:formulas/>
              <v:path arrowok="t" o:connecttype="segments"/>
            </v:shape>
            <v:rect id="_x0000_s1057" style="position:absolute;left:566;top:15334;width:11112;height:16" stroked="f"/>
            <v:shape id="_x0000_s1056" style="position:absolute;left:566;top:15277;width:11198;height:86" coordorigin="566,15277" coordsize="11198,86" o:spt="100" adj="0,,0" path="m11736,15277r-58,l566,15277r,58l11678,15335r58,l11736,15277xm11764,15277r-14,l11750,15349r-72,l11678,15363r86,l11764,15349r,-7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853EA" w:rsidRDefault="00F82CD3">
      <w:pPr>
        <w:spacing w:before="100"/>
        <w:ind w:left="466"/>
        <w:rPr>
          <w:b/>
          <w:i/>
        </w:rPr>
      </w:pPr>
      <w:r>
        <w:rPr>
          <w:b/>
          <w:i/>
          <w:u w:val="thick"/>
        </w:rPr>
        <w:t>SUCCESSION</w:t>
      </w:r>
      <w:r>
        <w:rPr>
          <w:b/>
          <w:i/>
          <w:spacing w:val="-8"/>
          <w:u w:val="thick"/>
        </w:rPr>
        <w:t xml:space="preserve"> </w:t>
      </w:r>
      <w:r>
        <w:rPr>
          <w:b/>
          <w:i/>
          <w:u w:val="thick"/>
        </w:rPr>
        <w:t>POLICY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FOR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APPOINTMENTS</w:t>
      </w:r>
      <w:r>
        <w:rPr>
          <w:b/>
          <w:i/>
          <w:spacing w:val="-9"/>
          <w:u w:val="thick"/>
        </w:rPr>
        <w:t xml:space="preserve"> </w:t>
      </w:r>
      <w:r>
        <w:rPr>
          <w:b/>
          <w:i/>
          <w:u w:val="thick"/>
        </w:rPr>
        <w:t>TO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THE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BOARD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AND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SENIOR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MANAGEMENT</w:t>
      </w:r>
    </w:p>
    <w:p w:rsidR="003853EA" w:rsidRDefault="003853EA">
      <w:pPr>
        <w:pStyle w:val="BodyText"/>
        <w:rPr>
          <w:b/>
          <w:i/>
          <w:sz w:val="20"/>
        </w:rPr>
      </w:pPr>
    </w:p>
    <w:p w:rsidR="003853EA" w:rsidRDefault="003853EA">
      <w:pPr>
        <w:pStyle w:val="BodyText"/>
        <w:spacing w:before="6"/>
        <w:rPr>
          <w:b/>
          <w:i/>
          <w:sz w:val="15"/>
        </w:rPr>
      </w:pPr>
    </w:p>
    <w:p w:rsidR="003853EA" w:rsidRDefault="00F82CD3">
      <w:pPr>
        <w:pStyle w:val="Heading2"/>
        <w:numPr>
          <w:ilvl w:val="0"/>
          <w:numId w:val="1"/>
        </w:numPr>
        <w:tabs>
          <w:tab w:val="left" w:pos="347"/>
        </w:tabs>
        <w:spacing w:before="100"/>
        <w:ind w:hanging="229"/>
      </w:pPr>
      <w:r>
        <w:t>BACKGROUND:</w:t>
      </w:r>
    </w:p>
    <w:p w:rsidR="003853EA" w:rsidRDefault="003853EA">
      <w:pPr>
        <w:pStyle w:val="BodyText"/>
        <w:rPr>
          <w:b/>
          <w:sz w:val="24"/>
        </w:rPr>
      </w:pPr>
    </w:p>
    <w:p w:rsidR="003853EA" w:rsidRDefault="003853EA">
      <w:pPr>
        <w:pStyle w:val="BodyText"/>
        <w:spacing w:before="4"/>
        <w:rPr>
          <w:b/>
          <w:sz w:val="29"/>
        </w:rPr>
      </w:pPr>
    </w:p>
    <w:p w:rsidR="003853EA" w:rsidRDefault="00F82CD3">
      <w:pPr>
        <w:pStyle w:val="BodyText"/>
        <w:spacing w:line="360" w:lineRule="auto"/>
        <w:ind w:left="119" w:right="117"/>
        <w:jc w:val="both"/>
      </w:pPr>
      <w:r>
        <w:t>The Securities and Exchange Board of India (“SEBI”) issued the SEBI (Listing Obligations and</w:t>
      </w:r>
      <w:r>
        <w:rPr>
          <w:spacing w:val="1"/>
        </w:rPr>
        <w:t xml:space="preserve"> </w:t>
      </w:r>
      <w:r>
        <w:t>Disclosure</w:t>
      </w:r>
      <w:r>
        <w:rPr>
          <w:spacing w:val="-12"/>
        </w:rPr>
        <w:t xml:space="preserve"> </w:t>
      </w:r>
      <w:r>
        <w:t>Requirements)</w:t>
      </w:r>
      <w:r>
        <w:rPr>
          <w:spacing w:val="-11"/>
        </w:rPr>
        <w:t xml:space="preserve"> </w:t>
      </w:r>
      <w:r>
        <w:t>Regulations,</w:t>
      </w:r>
      <w:r>
        <w:rPr>
          <w:spacing w:val="-12"/>
        </w:rPr>
        <w:t xml:space="preserve"> </w:t>
      </w:r>
      <w:r>
        <w:t>2015</w:t>
      </w:r>
      <w:r>
        <w:rPr>
          <w:spacing w:val="-11"/>
        </w:rPr>
        <w:t xml:space="preserve"> </w:t>
      </w:r>
      <w:r>
        <w:t>(hereinafter</w:t>
      </w:r>
      <w:r>
        <w:rPr>
          <w:spacing w:val="-11"/>
        </w:rPr>
        <w:t xml:space="preserve"> </w:t>
      </w:r>
      <w:r>
        <w:t>referred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'LODR</w:t>
      </w:r>
      <w:r>
        <w:rPr>
          <w:spacing w:val="-11"/>
        </w:rPr>
        <w:t xml:space="preserve"> </w:t>
      </w:r>
      <w:r>
        <w:t>Regulations’)</w:t>
      </w:r>
      <w:r>
        <w:rPr>
          <w:spacing w:val="-64"/>
        </w:rPr>
        <w:t xml:space="preserve"> </w:t>
      </w:r>
      <w:r>
        <w:t>on September 02, 2015, effective from December 01, 2015, with an aim to consolidate and</w:t>
      </w:r>
      <w:r>
        <w:rPr>
          <w:spacing w:val="1"/>
        </w:rPr>
        <w:t xml:space="preserve"> </w:t>
      </w:r>
      <w:r>
        <w:t>streamline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listing</w:t>
      </w:r>
      <w:r>
        <w:rPr>
          <w:spacing w:val="-7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thereby</w:t>
      </w:r>
      <w:r>
        <w:rPr>
          <w:spacing w:val="-7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enforceability.</w:t>
      </w:r>
    </w:p>
    <w:p w:rsidR="003853EA" w:rsidRDefault="003853EA">
      <w:pPr>
        <w:pStyle w:val="BodyText"/>
        <w:spacing w:before="9"/>
        <w:rPr>
          <w:sz w:val="27"/>
        </w:rPr>
      </w:pPr>
    </w:p>
    <w:p w:rsidR="003853EA" w:rsidRDefault="00F82CD3">
      <w:pPr>
        <w:pStyle w:val="BodyText"/>
        <w:spacing w:line="360" w:lineRule="auto"/>
        <w:ind w:left="119" w:right="123"/>
        <w:jc w:val="both"/>
      </w:pPr>
      <w:r>
        <w:t>Regulation</w:t>
      </w:r>
      <w:r>
        <w:rPr>
          <w:spacing w:val="-10"/>
        </w:rPr>
        <w:t xml:space="preserve"> </w:t>
      </w:r>
      <w:r>
        <w:t>17(4)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LODR</w:t>
      </w:r>
      <w:r>
        <w:rPr>
          <w:spacing w:val="-10"/>
        </w:rPr>
        <w:t xml:space="preserve"> </w:t>
      </w:r>
      <w:r>
        <w:t>Regulations,</w:t>
      </w:r>
      <w:r>
        <w:rPr>
          <w:spacing w:val="-9"/>
        </w:rPr>
        <w:t xml:space="preserve"> </w:t>
      </w:r>
      <w:r>
        <w:t>inter</w:t>
      </w:r>
      <w:r>
        <w:rPr>
          <w:spacing w:val="-10"/>
        </w:rPr>
        <w:t xml:space="preserve"> </w:t>
      </w:r>
      <w:r>
        <w:t>alia,</w:t>
      </w:r>
      <w:r>
        <w:rPr>
          <w:spacing w:val="-10"/>
        </w:rPr>
        <w:t xml:space="preserve"> </w:t>
      </w:r>
      <w:r>
        <w:t>reads,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Directors</w:t>
      </w:r>
      <w:r>
        <w:rPr>
          <w:spacing w:val="4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listed</w:t>
      </w:r>
      <w:r>
        <w:rPr>
          <w:spacing w:val="-64"/>
        </w:rPr>
        <w:t xml:space="preserve"> </w:t>
      </w:r>
      <w:r>
        <w:t>entity shall satisfy itself that plans are in place for orderly succession for appointment to the</w:t>
      </w:r>
      <w:r>
        <w:rPr>
          <w:spacing w:val="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management.</w:t>
      </w:r>
    </w:p>
    <w:p w:rsidR="003853EA" w:rsidRDefault="003853EA">
      <w:pPr>
        <w:pStyle w:val="BodyText"/>
      </w:pPr>
    </w:p>
    <w:p w:rsidR="003853EA" w:rsidRDefault="00F82CD3">
      <w:pPr>
        <w:pStyle w:val="Heading2"/>
        <w:numPr>
          <w:ilvl w:val="0"/>
          <w:numId w:val="1"/>
        </w:numPr>
        <w:tabs>
          <w:tab w:val="left" w:pos="347"/>
        </w:tabs>
        <w:ind w:hanging="229"/>
      </w:pPr>
      <w:r>
        <w:t>OBJECTIVE</w:t>
      </w:r>
    </w:p>
    <w:p w:rsidR="003853EA" w:rsidRDefault="003853EA">
      <w:pPr>
        <w:pStyle w:val="BodyText"/>
        <w:spacing w:before="11"/>
        <w:rPr>
          <w:b/>
          <w:sz w:val="21"/>
        </w:rPr>
      </w:pPr>
    </w:p>
    <w:p w:rsidR="003853EA" w:rsidRDefault="00F82CD3">
      <w:pPr>
        <w:pStyle w:val="BodyText"/>
        <w:spacing w:line="360" w:lineRule="auto"/>
        <w:ind w:left="120" w:right="137"/>
        <w:jc w:val="both"/>
      </w:pPr>
      <w:r>
        <w:t>The objective of this Policy is to make a plan for orderly succession for ap</w:t>
      </w:r>
      <w:r>
        <w:t>pointment to the</w:t>
      </w:r>
      <w:r>
        <w:rPr>
          <w:spacing w:val="1"/>
        </w:rPr>
        <w:t xml:space="preserve"> </w:t>
      </w:r>
      <w:r>
        <w:t>Board and</w:t>
      </w:r>
      <w:r>
        <w:rPr>
          <w:spacing w:val="2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Management.</w:t>
      </w:r>
    </w:p>
    <w:p w:rsidR="003853EA" w:rsidRDefault="003853EA">
      <w:pPr>
        <w:pStyle w:val="BodyText"/>
        <w:spacing w:before="4"/>
      </w:pPr>
    </w:p>
    <w:p w:rsidR="003853EA" w:rsidRDefault="00F82CD3">
      <w:pPr>
        <w:pStyle w:val="Heading2"/>
        <w:numPr>
          <w:ilvl w:val="0"/>
          <w:numId w:val="1"/>
        </w:numPr>
        <w:tabs>
          <w:tab w:val="left" w:pos="347"/>
        </w:tabs>
        <w:ind w:hanging="229"/>
      </w:pPr>
      <w:r>
        <w:t>DEFINITIONS</w:t>
      </w:r>
    </w:p>
    <w:p w:rsidR="003853EA" w:rsidRDefault="003853EA">
      <w:pPr>
        <w:pStyle w:val="BodyText"/>
        <w:spacing w:before="11"/>
        <w:rPr>
          <w:b/>
          <w:sz w:val="21"/>
        </w:rPr>
      </w:pPr>
    </w:p>
    <w:p w:rsidR="003853EA" w:rsidRDefault="00F82CD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line="360" w:lineRule="auto"/>
        <w:ind w:right="120" w:hanging="722"/>
        <w:jc w:val="both"/>
      </w:pPr>
      <w:r>
        <w:t>“Nomination and Remuneration Committee” means the Committee of the Board</w:t>
      </w:r>
      <w:r>
        <w:rPr>
          <w:spacing w:val="1"/>
        </w:rPr>
        <w:t xml:space="preserve"> </w:t>
      </w:r>
      <w:r>
        <w:t>constituted/re-constituted, from time to time, under the provisions of Regulation</w:t>
      </w:r>
      <w:r>
        <w:rPr>
          <w:spacing w:val="1"/>
        </w:rPr>
        <w:t xml:space="preserve"> </w:t>
      </w:r>
      <w:r>
        <w:t>19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LODR</w:t>
      </w:r>
      <w:r>
        <w:rPr>
          <w:spacing w:val="-10"/>
        </w:rPr>
        <w:t xml:space="preserve"> </w:t>
      </w:r>
      <w:r>
        <w:t>Regulations,</w:t>
      </w:r>
      <w:r>
        <w:rPr>
          <w:spacing w:val="-10"/>
        </w:rPr>
        <w:t xml:space="preserve"> </w:t>
      </w:r>
      <w:r>
        <w:t>2015</w:t>
      </w:r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178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Companies</w:t>
      </w:r>
      <w:r>
        <w:rPr>
          <w:spacing w:val="-10"/>
        </w:rPr>
        <w:t xml:space="preserve"> </w:t>
      </w:r>
      <w:r>
        <w:t>Act,</w:t>
      </w:r>
      <w:r>
        <w:rPr>
          <w:spacing w:val="-8"/>
        </w:rPr>
        <w:t xml:space="preserve"> </w:t>
      </w:r>
      <w:r>
        <w:t>2013,</w:t>
      </w:r>
      <w:r>
        <w:rPr>
          <w:spacing w:val="-6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force.</w:t>
      </w:r>
    </w:p>
    <w:p w:rsidR="003853EA" w:rsidRDefault="00F82CD3">
      <w:pPr>
        <w:pStyle w:val="ListParagraph"/>
        <w:numPr>
          <w:ilvl w:val="1"/>
          <w:numId w:val="1"/>
        </w:numPr>
        <w:tabs>
          <w:tab w:val="left" w:pos="1202"/>
        </w:tabs>
        <w:spacing w:line="360" w:lineRule="auto"/>
        <w:ind w:right="116" w:hanging="722"/>
        <w:jc w:val="both"/>
      </w:pPr>
      <w:r>
        <w:t>“Board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Directors”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“Board”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Directors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 xml:space="preserve">Reliable Data Services </w:t>
      </w:r>
      <w:r>
        <w:t>as</w:t>
      </w:r>
      <w:r>
        <w:rPr>
          <w:spacing w:val="1"/>
        </w:rPr>
        <w:t xml:space="preserve"> </w:t>
      </w:r>
      <w:r>
        <w:t>constituted/re-constituted,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time.</w:t>
      </w:r>
    </w:p>
    <w:p w:rsidR="003853EA" w:rsidRDefault="00F82CD3">
      <w:pPr>
        <w:pStyle w:val="ListParagraph"/>
        <w:numPr>
          <w:ilvl w:val="1"/>
          <w:numId w:val="1"/>
        </w:numPr>
        <w:tabs>
          <w:tab w:val="left" w:pos="1202"/>
        </w:tabs>
        <w:ind w:hanging="723"/>
        <w:jc w:val="both"/>
      </w:pPr>
      <w:r>
        <w:t>“Company”</w:t>
      </w:r>
      <w:r>
        <w:rPr>
          <w:spacing w:val="-7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Reliable Data Services</w:t>
      </w:r>
      <w:r>
        <w:rPr>
          <w:spacing w:val="-3"/>
        </w:rPr>
        <w:t xml:space="preserve"> </w:t>
      </w:r>
      <w:r>
        <w:t>Limited.</w:t>
      </w:r>
    </w:p>
    <w:p w:rsidR="003853EA" w:rsidRDefault="00F82CD3">
      <w:pPr>
        <w:pStyle w:val="ListParagraph"/>
        <w:numPr>
          <w:ilvl w:val="1"/>
          <w:numId w:val="1"/>
        </w:numPr>
        <w:tabs>
          <w:tab w:val="left" w:pos="1202"/>
        </w:tabs>
        <w:spacing w:before="129"/>
        <w:ind w:hanging="722"/>
        <w:jc w:val="both"/>
      </w:pPr>
      <w:r>
        <w:t>“Policy”</w:t>
      </w:r>
      <w:r>
        <w:rPr>
          <w:spacing w:val="-1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“this</w:t>
      </w:r>
      <w:r>
        <w:rPr>
          <w:spacing w:val="-9"/>
        </w:rPr>
        <w:t xml:space="preserve"> </w:t>
      </w:r>
      <w:r>
        <w:t>Policy”</w:t>
      </w:r>
      <w:r>
        <w:rPr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Succession</w:t>
      </w:r>
      <w:r>
        <w:rPr>
          <w:spacing w:val="-15"/>
        </w:rPr>
        <w:t xml:space="preserve"> </w:t>
      </w:r>
      <w:r>
        <w:t>Policy.</w:t>
      </w:r>
    </w:p>
    <w:p w:rsidR="003853EA" w:rsidRDefault="00F82CD3">
      <w:pPr>
        <w:pStyle w:val="ListParagraph"/>
        <w:numPr>
          <w:ilvl w:val="1"/>
          <w:numId w:val="1"/>
        </w:numPr>
        <w:tabs>
          <w:tab w:val="left" w:pos="1202"/>
        </w:tabs>
        <w:spacing w:before="125" w:line="360" w:lineRule="auto"/>
        <w:ind w:right="122" w:hanging="722"/>
        <w:jc w:val="both"/>
      </w:pPr>
      <w:r>
        <w:t>“Senior</w:t>
      </w:r>
      <w:r>
        <w:rPr>
          <w:spacing w:val="-13"/>
        </w:rPr>
        <w:t xml:space="preserve"> </w:t>
      </w:r>
      <w:r>
        <w:t>Management”</w:t>
      </w:r>
      <w:r>
        <w:rPr>
          <w:spacing w:val="-12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personnel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core</w:t>
      </w:r>
      <w:r>
        <w:rPr>
          <w:spacing w:val="-63"/>
        </w:rPr>
        <w:t xml:space="preserve"> </w:t>
      </w:r>
      <w:r>
        <w:t>management team excluding Board of Directors. Normally, this would comprise all</w:t>
      </w:r>
      <w:r>
        <w:rPr>
          <w:spacing w:val="1"/>
        </w:rPr>
        <w:t xml:space="preserve"> </w:t>
      </w:r>
      <w:r>
        <w:t>members of management one level below the executive directors, including all</w:t>
      </w:r>
      <w:r>
        <w:rPr>
          <w:spacing w:val="1"/>
        </w:rPr>
        <w:t xml:space="preserve"> </w:t>
      </w:r>
      <w:r>
        <w:t>functional</w:t>
      </w:r>
      <w:r>
        <w:rPr>
          <w:spacing w:val="-4"/>
        </w:rPr>
        <w:t xml:space="preserve"> </w:t>
      </w:r>
      <w:r>
        <w:t>heads.</w:t>
      </w:r>
    </w:p>
    <w:p w:rsidR="003853EA" w:rsidRDefault="003853EA">
      <w:pPr>
        <w:spacing w:line="360" w:lineRule="auto"/>
        <w:jc w:val="both"/>
        <w:sectPr w:rsidR="003853EA">
          <w:pgSz w:w="12240" w:h="15840"/>
          <w:pgMar w:top="1500" w:right="1320" w:bottom="280" w:left="1320" w:header="720" w:footer="720" w:gutter="0"/>
          <w:cols w:space="720"/>
        </w:sectPr>
      </w:pPr>
    </w:p>
    <w:p w:rsidR="003853EA" w:rsidRDefault="00F82CD3">
      <w:pPr>
        <w:pStyle w:val="BodyText"/>
        <w:spacing w:before="10"/>
        <w:rPr>
          <w:sz w:val="11"/>
        </w:rPr>
      </w:pPr>
      <w:r>
        <w:lastRenderedPageBreak/>
        <w:pict>
          <v:group id="_x0000_s1036" style="position:absolute;margin-left:23.75pt;margin-top:23.75pt;width:564.5pt;height:744.5pt;z-index:-15816704;mso-position-horizontal-relative:page;mso-position-vertical-relative:page" coordorigin="475,475" coordsize="11290,14890">
            <v:shape id="_x0000_s1054" type="#_x0000_t75" style="position:absolute;left:475;top:475;width:11204;height:96">
              <v:imagedata r:id="rId10" o:title=""/>
            </v:shape>
            <v:shape id="_x0000_s1053" style="position:absolute;left:480;top:480;width:11280;height:14880" coordorigin="480,480" coordsize="11280,14880" o:spt="100" adj="0,,0" path="m570,15300r-30,l540,570r-60,l480,15300r,60l570,15360r,-60xm570,570r-16,l554,15287r16,l570,570xm11687,554r-16,l11671,15287r16,l11687,554xm11760,480r-89,l11671,540r29,l11700,15360r60,l11760,540r,-60xe" fillcolor="black" stroked="f">
              <v:stroke joinstyle="round"/>
              <v:formulas/>
              <v:path arrowok="t" o:connecttype="segments"/>
            </v:shape>
            <v:shape id="_x0000_s1052" type="#_x0000_t75" style="position:absolute;left:567;top:15271;width:11104;height:89">
              <v:imagedata r:id="rId11" o:title=""/>
            </v:shape>
            <v:shape id="_x0000_s1051" style="position:absolute;left:480;top:480;width:11280;height:14881" coordorigin="480,480" coordsize="11280,14881" o:spt="100" adj="0,,0" path="m568,480r-88,l480,568r59,l539,539r29,l568,480xm570,15300r-30,l540,570r-60,l480,15300r,60l570,15360r,-60xm570,570r-16,l554,15287r16,l570,570xm11687,554r-16,l11671,15287r,l11687,15287r,l11687,554xm11760,480r-89,l11671,480r,60l11671,540r29,l11700,15300r-29,l11671,15300r,60l11671,15360r89,l11760,15360r,-60l11760,15300r,-14760l11760,540r,-60l11760,480xe" fillcolor="black" stroked="f">
              <v:stroke joinstyle="round"/>
              <v:formulas/>
              <v:path arrowok="t" o:connecttype="segments"/>
            </v:shape>
            <v:shape id="_x0000_s1050" style="position:absolute;left:537;top:537;width:29;height:29" coordorigin="538,538" coordsize="29,29" path="m566,538r-28,l538,566r14,l552,552r14,l566,538xe" stroked="f">
              <v:path arrowok="t"/>
            </v:shape>
            <v:shape id="_x0000_s1049" style="position:absolute;left:552;top:480;width:11127;height:88" coordorigin="552,480" coordsize="11127,88" o:spt="100" adj="0,,0" path="m566,553r-14,l552,568r14,l566,553xm11678,480l566,480r,59l11678,539r,-59xe" fillcolor="black" stroked="f">
              <v:stroke joinstyle="round"/>
              <v:formulas/>
              <v:path arrowok="t" o:connecttype="segments"/>
            </v:shape>
            <v:rect id="_x0000_s1048" style="position:absolute;left:566;top:537;width:11112;height:15" stroked="f"/>
            <v:shape id="_x0000_s1047" style="position:absolute;left:566;top:479;width:11198;height:89" coordorigin="566,479" coordsize="11198,89" o:spt="100" adj="0,,0" path="m11678,553l566,553r,15l11678,568r,-15xm11764,479r-86,l11678,539r72,l11750,567r14,l11764,539r,-60xe" fillcolor="black" stroked="f">
              <v:stroke joinstyle="round"/>
              <v:formulas/>
              <v:path arrowok="t" o:connecttype="segments"/>
            </v:shape>
            <v:shape id="_x0000_s1046" style="position:absolute;left:11678;top:537;width:72;height:29" coordorigin="11678,538" coordsize="72,29" path="m11750,538r-72,l11678,552r59,l11737,566r13,l11750,538xe" stroked="f">
              <v:path arrowok="t"/>
            </v:shape>
            <v:shape id="_x0000_s1045" style="position:absolute;left:480;top:552;width:11285;height:14727" coordorigin="480,552" coordsize="11285,14727" o:spt="100" adj="0,,0" path="m539,566r-59,l480,15278r59,l539,566xm566,566r-14,l552,15278r14,l566,566xm11736,552r-58,l11678,566r58,l11736,552xm11765,566r-15,l11750,15278r15,l11765,566xe" fillcolor="black" stroked="f">
              <v:stroke joinstyle="round"/>
              <v:formulas/>
              <v:path arrowok="t" o:connecttype="segments"/>
            </v:shape>
            <v:rect id="_x0000_s1044" style="position:absolute;left:11734;top:566;width:16;height:14712" stroked="f"/>
            <v:shape id="_x0000_s1043" style="position:absolute;left:480;top:566;width:11256;height:14798" coordorigin="480,566" coordsize="11256,14798" o:spt="100" adj="0,,0" path="m566,15350r-27,l539,15278r-59,l480,15350r,14l566,15364r,-14xm11736,566r-58,l11678,15278r58,l11736,566xe" fillcolor="black" stroked="f">
              <v:stroke joinstyle="round"/>
              <v:formulas/>
              <v:path arrowok="t" o:connecttype="segments"/>
            </v:shape>
            <v:shape id="_x0000_s1042" style="position:absolute;left:537;top:15277;width:29;height:72" coordorigin="538,15277" coordsize="29,72" path="m552,15277r-14,l538,15349r28,l566,15336r-14,l552,15277xe" stroked="f">
              <v:path arrowok="t"/>
            </v:shape>
            <v:shape id="_x0000_s1041" style="position:absolute;left:552;top:15277;width:11127;height:87" coordorigin="552,15277" coordsize="11127,87" o:spt="100" adj="0,,0" path="m566,15277r-14,l552,15335r14,l566,15277xm11678,15349r-11112,l566,15364r11112,l11678,15349xe" fillcolor="black" stroked="f">
              <v:stroke joinstyle="round"/>
              <v:formulas/>
              <v:path arrowok="t" o:connecttype="segments"/>
            </v:shape>
            <v:rect id="_x0000_s1040" style="position:absolute;left:566;top:15334;width:11112;height:16" stroked="f"/>
            <v:shape id="_x0000_s1039" style="position:absolute;left:566;top:15277;width:11198;height:86" coordorigin="566,15277" coordsize="11198,86" o:spt="100" adj="0,,0" path="m11678,15277r-11112,l566,15335r11112,l11678,15277xm11764,15277r-14,l11750,15349r-72,l11678,15363r86,l11764,15349r,-72xe" fillcolor="black" stroked="f">
              <v:stroke joinstyle="round"/>
              <v:formulas/>
              <v:path arrowok="t" o:connecttype="segments"/>
            </v:shape>
            <v:shape id="_x0000_s1038" style="position:absolute;left:11678;top:15277;width:72;height:72" coordorigin="11678,15277" coordsize="72,72" path="m11750,15277r-13,l11737,15336r-59,l11678,15349r72,l11750,15277xe" stroked="f">
              <v:path arrowok="t"/>
            </v:shape>
            <v:rect id="_x0000_s1037" style="position:absolute;left:11678;top:15277;width:58;height:58" fillcolor="black" stroked="f"/>
            <w10:wrap anchorx="page" anchory="page"/>
          </v:group>
        </w:pict>
      </w:r>
      <w:r>
        <w:pict>
          <v:group id="_x0000_s1026" style="position:absolute;margin-left:24pt;margin-top:23.95pt;width:564.25pt;height:744.3pt;z-index:-15816192;mso-position-horizontal-relative:page;mso-position-vertical-relative:page" coordorigin="480,479" coordsize="11285,14886">
            <v:shape id="_x0000_s1035" style="position:absolute;left:480;top:480;width:11280;height:14881" coordorigin="480,480" coordsize="11280,14881" o:spt="100" adj="0,,0" path="m566,553r-14,l552,568r14,l566,553xm570,15300r-30,l540,570r-60,l480,15300r,60l570,15360r,-60xm570,570r-16,l554,15287r16,l570,570xm11687,554r-16,l11671,15287r,l11687,15287r,l11687,554xm11760,480r-82,l11671,480,568,480r-2,l480,480r,88l539,568r,-29l566,539r2,l11671,539r,1l11671,540r29,l11700,15300r-29,l11671,15300r,60l11671,15360r89,l11760,15360r,-60l11760,15300r,-14760l11760,540r,-60l11760,480xe" fillcolor="black" stroked="f">
              <v:stroke joinstyle="round"/>
              <v:formulas/>
              <v:path arrowok="t" o:connecttype="segments"/>
            </v:shape>
            <v:rect id="_x0000_s1034" style="position:absolute;left:566;top:537;width:11112;height:15" stroked="f"/>
            <v:shape id="_x0000_s1033" style="position:absolute;left:566;top:479;width:11198;height:89" coordorigin="566,479" coordsize="11198,89" o:spt="100" adj="0,,0" path="m11678,553l566,553r,15l11678,568r,-15xm11764,479r-86,l11678,539r72,l11750,567r14,l11764,539r,-60xe" fillcolor="black" stroked="f">
              <v:stroke joinstyle="round"/>
              <v:formulas/>
              <v:path arrowok="t" o:connecttype="segments"/>
            </v:shape>
            <v:shape id="_x0000_s1032" style="position:absolute;left:11678;top:537;width:72;height:29" coordorigin="11678,538" coordsize="72,29" path="m11750,538r-72,l11678,552r59,l11737,566r13,l11750,538xe" stroked="f">
              <v:path arrowok="t"/>
            </v:shape>
            <v:shape id="_x0000_s1031" style="position:absolute;left:480;top:552;width:11285;height:14727" coordorigin="480,552" coordsize="11285,14727" o:spt="100" adj="0,,0" path="m539,566r-59,l480,15278r59,l539,566xm566,566r-14,l552,15278r14,l566,566xm11736,552r-58,l11678,566r58,l11736,552xm11765,566r-15,l11750,15278r15,l11765,566xe" fillcolor="black" stroked="f">
              <v:stroke joinstyle="round"/>
              <v:formulas/>
              <v:path arrowok="t" o:connecttype="segments"/>
            </v:shape>
            <v:rect id="_x0000_s1030" style="position:absolute;left:11734;top:566;width:16;height:14712" stroked="f"/>
            <v:shape id="_x0000_s1029" style="position:absolute;left:480;top:566;width:11256;height:14798" coordorigin="480,566" coordsize="11256,14798" o:spt="100" adj="0,,0" path="m566,15277r-14,l552,15335r14,l566,15277xm11678,15349r-11112,l566,15350r-27,l539,15278r-59,l480,15350r,14l566,15364r,l11678,15364r,-15xm11736,566r-58,l11678,15278r58,l11736,566xe" fillcolor="black" stroked="f">
              <v:stroke joinstyle="round"/>
              <v:formulas/>
              <v:path arrowok="t" o:connecttype="segments"/>
            </v:shape>
            <v:rect id="_x0000_s1028" style="position:absolute;left:566;top:15334;width:11112;height:16" stroked="f"/>
            <v:shape id="_x0000_s1027" style="position:absolute;left:566;top:15277;width:11198;height:86" coordorigin="566,15277" coordsize="11198,86" o:spt="100" adj="0,,0" path="m11736,15277r-58,l566,15277r,58l11678,15335r58,l11736,15277xm11764,15277r-14,l11750,15349r-72,l11678,15363r86,l11764,15349r,-7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853EA" w:rsidRDefault="00F82CD3">
      <w:pPr>
        <w:pStyle w:val="Heading2"/>
        <w:numPr>
          <w:ilvl w:val="0"/>
          <w:numId w:val="1"/>
        </w:numPr>
        <w:tabs>
          <w:tab w:val="left" w:pos="347"/>
        </w:tabs>
        <w:spacing w:before="99"/>
        <w:ind w:hanging="229"/>
      </w:pPr>
      <w:r>
        <w:t>PROCEDURE</w:t>
      </w:r>
    </w:p>
    <w:p w:rsidR="003853EA" w:rsidRDefault="003853EA">
      <w:pPr>
        <w:pStyle w:val="BodyText"/>
        <w:spacing w:before="5"/>
        <w:rPr>
          <w:b/>
          <w:sz w:val="21"/>
        </w:rPr>
      </w:pPr>
    </w:p>
    <w:p w:rsidR="003853EA" w:rsidRDefault="00F82CD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line="360" w:lineRule="auto"/>
        <w:ind w:right="111" w:hanging="722"/>
        <w:jc w:val="both"/>
      </w:pPr>
      <w:r>
        <w:t>Board &amp; KMP Level Appointments: The Nomination and Remuneration Committee</w:t>
      </w:r>
      <w:r>
        <w:rPr>
          <w:spacing w:val="1"/>
        </w:rPr>
        <w:t xml:space="preserve"> </w:t>
      </w:r>
      <w:r>
        <w:t>(NRC Committee) of the Company shall</w:t>
      </w:r>
      <w:r>
        <w:t xml:space="preserve"> identify suitable persons from amongst the</w:t>
      </w:r>
      <w:r>
        <w:rPr>
          <w:spacing w:val="1"/>
        </w:rPr>
        <w:t xml:space="preserve"> </w:t>
      </w:r>
      <w:r>
        <w:t xml:space="preserve">existing top management personnel or from the outside to fill up the vacancy at </w:t>
      </w:r>
      <w:bookmarkStart w:id="0" w:name="_GoBack"/>
      <w:bookmarkEnd w:id="0"/>
      <w:r>
        <w:t>the</w:t>
      </w:r>
      <w:r>
        <w:rPr>
          <w:spacing w:val="-64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KMP</w:t>
      </w:r>
      <w:r>
        <w:rPr>
          <w:spacing w:val="-7"/>
        </w:rPr>
        <w:t xml:space="preserve"> </w:t>
      </w:r>
      <w:r>
        <w:t>level.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appointment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KMP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in accordance with the applicable provisions o</w:t>
      </w:r>
      <w:r>
        <w:t>f the Companies Act, 2013, read with</w:t>
      </w:r>
      <w:r>
        <w:rPr>
          <w:spacing w:val="-64"/>
        </w:rPr>
        <w:t xml:space="preserve"> </w:t>
      </w:r>
      <w:r>
        <w:t>terms of Corporate Governance as may be amended from time to time, and other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Company.</w:t>
      </w:r>
    </w:p>
    <w:p w:rsidR="003853EA" w:rsidRDefault="00F82CD3">
      <w:pPr>
        <w:pStyle w:val="ListParagraph"/>
        <w:numPr>
          <w:ilvl w:val="1"/>
          <w:numId w:val="1"/>
        </w:numPr>
        <w:tabs>
          <w:tab w:val="left" w:pos="1202"/>
        </w:tabs>
        <w:spacing w:before="1" w:line="360" w:lineRule="auto"/>
        <w:ind w:right="110" w:hanging="722"/>
        <w:jc w:val="both"/>
      </w:pPr>
      <w:r>
        <w:t>Senior Management Level Appointment: The vacancy at Senior Management level</w:t>
      </w:r>
      <w:r>
        <w:rPr>
          <w:spacing w:val="1"/>
        </w:rPr>
        <w:t xml:space="preserve"> </w:t>
      </w:r>
      <w:r>
        <w:t>shall be filled up by the Execu</w:t>
      </w:r>
      <w:r>
        <w:t>tive Directors in line with the internal policy adopted</w:t>
      </w:r>
      <w:r>
        <w:rPr>
          <w:spacing w:val="-6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management,</w:t>
      </w:r>
      <w:r>
        <w:rPr>
          <w:spacing w:val="-14"/>
        </w:rPr>
        <w:t xml:space="preserve"> </w:t>
      </w:r>
      <w:r>
        <w:t>keeping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view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organization’s</w:t>
      </w:r>
      <w:r>
        <w:rPr>
          <w:spacing w:val="-14"/>
        </w:rPr>
        <w:t xml:space="preserve"> </w:t>
      </w:r>
      <w:r>
        <w:t>mission,</w:t>
      </w:r>
      <w:r>
        <w:rPr>
          <w:spacing w:val="-13"/>
        </w:rPr>
        <w:t xml:space="preserve"> </w:t>
      </w:r>
      <w:r>
        <w:t>vision,</w:t>
      </w:r>
      <w:r>
        <w:rPr>
          <w:spacing w:val="-14"/>
        </w:rPr>
        <w:t xml:space="preserve"> </w:t>
      </w:r>
      <w:r>
        <w:t>values,</w:t>
      </w:r>
      <w:r>
        <w:rPr>
          <w:spacing w:val="-13"/>
        </w:rPr>
        <w:t xml:space="preserve"> </w:t>
      </w:r>
      <w:r>
        <w:t>goals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objectives.</w:t>
      </w:r>
    </w:p>
    <w:p w:rsidR="003853EA" w:rsidRDefault="00F82CD3">
      <w:pPr>
        <w:pStyle w:val="Heading2"/>
        <w:numPr>
          <w:ilvl w:val="0"/>
          <w:numId w:val="1"/>
        </w:numPr>
        <w:tabs>
          <w:tab w:val="left" w:pos="347"/>
        </w:tabs>
        <w:spacing w:before="158"/>
        <w:ind w:hanging="229"/>
      </w:pPr>
      <w:r>
        <w:t>EMERGENCY</w:t>
      </w:r>
      <w:r>
        <w:rPr>
          <w:spacing w:val="-8"/>
        </w:rPr>
        <w:t xml:space="preserve"> </w:t>
      </w:r>
      <w:r>
        <w:t>SUCCESSION</w:t>
      </w:r>
    </w:p>
    <w:p w:rsidR="003853EA" w:rsidRDefault="003853EA">
      <w:pPr>
        <w:pStyle w:val="BodyText"/>
        <w:spacing w:before="6"/>
        <w:rPr>
          <w:b/>
          <w:sz w:val="21"/>
        </w:rPr>
      </w:pPr>
    </w:p>
    <w:p w:rsidR="003853EA" w:rsidRDefault="00F82CD3">
      <w:pPr>
        <w:pStyle w:val="BodyText"/>
        <w:spacing w:line="360" w:lineRule="auto"/>
        <w:ind w:left="479" w:right="117"/>
        <w:jc w:val="both"/>
      </w:pPr>
      <w:r>
        <w:t>If a Director’s slot/Senior Management’s position suddenly becomes vacant by reason of</w:t>
      </w:r>
      <w:r>
        <w:rPr>
          <w:spacing w:val="1"/>
        </w:rPr>
        <w:t xml:space="preserve"> </w:t>
      </w:r>
      <w:r>
        <w:t>death or other unanticipated occurrence, the NRC Committee/ Executive Directors shall</w:t>
      </w:r>
      <w:r>
        <w:rPr>
          <w:spacing w:val="1"/>
        </w:rPr>
        <w:t xml:space="preserve"> </w:t>
      </w:r>
      <w:r>
        <w:t>convene a special meeting as early as possible to implement the process described h</w:t>
      </w:r>
      <w:r>
        <w:t>erein,</w:t>
      </w:r>
      <w:r>
        <w:rPr>
          <w:spacing w:val="-6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necessity</w:t>
      </w:r>
      <w:r>
        <w:rPr>
          <w:spacing w:val="1"/>
        </w:rPr>
        <w:t xml:space="preserve"> </w:t>
      </w:r>
      <w:r>
        <w:t>involved.</w:t>
      </w:r>
    </w:p>
    <w:p w:rsidR="003853EA" w:rsidRDefault="003853EA">
      <w:pPr>
        <w:pStyle w:val="BodyText"/>
        <w:spacing w:before="6"/>
        <w:rPr>
          <w:sz w:val="20"/>
        </w:rPr>
      </w:pPr>
    </w:p>
    <w:p w:rsidR="003853EA" w:rsidRDefault="00F82CD3">
      <w:pPr>
        <w:pStyle w:val="Heading2"/>
        <w:numPr>
          <w:ilvl w:val="0"/>
          <w:numId w:val="1"/>
        </w:numPr>
        <w:tabs>
          <w:tab w:val="left" w:pos="347"/>
        </w:tabs>
        <w:ind w:hanging="229"/>
      </w:pP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MONITORING</w:t>
      </w:r>
    </w:p>
    <w:p w:rsidR="003853EA" w:rsidRDefault="003853EA">
      <w:pPr>
        <w:pStyle w:val="BodyText"/>
        <w:spacing w:before="6"/>
        <w:rPr>
          <w:b/>
          <w:sz w:val="21"/>
        </w:rPr>
      </w:pPr>
    </w:p>
    <w:p w:rsidR="003853EA" w:rsidRDefault="00F82CD3">
      <w:pPr>
        <w:pStyle w:val="BodyText"/>
        <w:spacing w:line="360" w:lineRule="auto"/>
        <w:ind w:left="480" w:right="131"/>
        <w:jc w:val="both"/>
      </w:pPr>
      <w:r>
        <w:t>The</w:t>
      </w:r>
      <w:r>
        <w:rPr>
          <w:spacing w:val="14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review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monitor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implementation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time</w:t>
      </w:r>
      <w:r>
        <w:rPr>
          <w:spacing w:val="-6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effectiveness and for ensuing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succession</w:t>
      </w:r>
      <w:r>
        <w:rPr>
          <w:spacing w:val="-7"/>
        </w:rPr>
        <w:t xml:space="preserve"> </w:t>
      </w:r>
      <w:r>
        <w:t>planning.</w:t>
      </w:r>
    </w:p>
    <w:p w:rsidR="003853EA" w:rsidRDefault="003853EA">
      <w:pPr>
        <w:pStyle w:val="BodyText"/>
        <w:spacing w:before="10"/>
        <w:rPr>
          <w:sz w:val="18"/>
        </w:rPr>
      </w:pPr>
    </w:p>
    <w:p w:rsidR="003853EA" w:rsidRDefault="00F82CD3">
      <w:pPr>
        <w:pStyle w:val="Heading2"/>
        <w:numPr>
          <w:ilvl w:val="0"/>
          <w:numId w:val="1"/>
        </w:numPr>
        <w:tabs>
          <w:tab w:val="left" w:pos="347"/>
        </w:tabs>
        <w:ind w:hanging="229"/>
      </w:pPr>
      <w:r>
        <w:t>AMENDMENTS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POLICY:</w:t>
      </w:r>
    </w:p>
    <w:p w:rsidR="003853EA" w:rsidRDefault="003853EA">
      <w:pPr>
        <w:pStyle w:val="BodyText"/>
        <w:spacing w:before="1"/>
        <w:rPr>
          <w:b/>
          <w:sz w:val="21"/>
        </w:rPr>
      </w:pPr>
    </w:p>
    <w:p w:rsidR="003853EA" w:rsidRDefault="00F82CD3">
      <w:pPr>
        <w:pStyle w:val="BodyText"/>
        <w:spacing w:line="360" w:lineRule="auto"/>
        <w:ind w:left="480" w:right="130"/>
        <w:jc w:val="both"/>
      </w:pPr>
      <w:r>
        <w:t>The</w:t>
      </w:r>
      <w:r>
        <w:rPr>
          <w:spacing w:val="-13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power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clarify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doubts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rectify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anomalies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exist</w:t>
      </w:r>
      <w:r>
        <w:rPr>
          <w:spacing w:val="-64"/>
        </w:rPr>
        <w:t xml:space="preserve"> </w:t>
      </w:r>
      <w:r>
        <w:t>in connection with the effective execution of this Policy. The Board reserves the right to</w:t>
      </w:r>
      <w:r>
        <w:rPr>
          <w:spacing w:val="1"/>
        </w:rPr>
        <w:t xml:space="preserve"> </w:t>
      </w:r>
      <w:r>
        <w:t>amend this Policy from time to time based on changing requirements</w:t>
      </w:r>
      <w:r>
        <w:rPr>
          <w:spacing w:val="1"/>
        </w:rPr>
        <w:t xml:space="preserve"> </w:t>
      </w:r>
      <w:r>
        <w:t>as prescribed by</w:t>
      </w:r>
      <w:r>
        <w:rPr>
          <w:spacing w:val="1"/>
        </w:rPr>
        <w:t xml:space="preserve"> </w:t>
      </w:r>
      <w:r>
        <w:t>SEBI/Stock</w:t>
      </w:r>
      <w:r>
        <w:rPr>
          <w:spacing w:val="-4"/>
        </w:rPr>
        <w:t xml:space="preserve"> </w:t>
      </w:r>
      <w:r>
        <w:t>Exchange(s)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Statutory Authority.</w:t>
      </w:r>
    </w:p>
    <w:p w:rsidR="003853EA" w:rsidRDefault="00F82CD3">
      <w:pPr>
        <w:pStyle w:val="Heading2"/>
        <w:numPr>
          <w:ilvl w:val="0"/>
          <w:numId w:val="1"/>
        </w:numPr>
        <w:tabs>
          <w:tab w:val="left" w:pos="347"/>
        </w:tabs>
        <w:spacing w:before="192"/>
        <w:ind w:hanging="229"/>
      </w:pPr>
      <w:r>
        <w:t>DISCLOSURE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POLICY</w:t>
      </w:r>
    </w:p>
    <w:p w:rsidR="003853EA" w:rsidRDefault="003853EA">
      <w:pPr>
        <w:pStyle w:val="BodyText"/>
        <w:spacing w:before="10"/>
        <w:rPr>
          <w:b/>
          <w:sz w:val="21"/>
        </w:rPr>
      </w:pPr>
    </w:p>
    <w:p w:rsidR="003853EA" w:rsidRDefault="00F82CD3">
      <w:pPr>
        <w:pStyle w:val="BodyText"/>
        <w:spacing w:before="1" w:line="360" w:lineRule="auto"/>
        <w:ind w:left="479" w:right="117"/>
        <w:jc w:val="both"/>
      </w:pPr>
      <w:r>
        <w:rPr>
          <w:w w:val="95"/>
        </w:rPr>
        <w:t>The Company shall disclose this Policy on its website. The necessary disclosure, if any, about</w:t>
      </w:r>
      <w:r>
        <w:rPr>
          <w:spacing w:val="1"/>
          <w:w w:val="95"/>
        </w:rPr>
        <w:t xml:space="preserve"> </w:t>
      </w:r>
      <w:r>
        <w:t>the policy will also be made as per the requireme</w:t>
      </w:r>
      <w:r>
        <w:t>nts of LODR Regulations and Companies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2013.</w:t>
      </w:r>
    </w:p>
    <w:sectPr w:rsidR="003853EA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983"/>
    <w:multiLevelType w:val="hybridMultilevel"/>
    <w:tmpl w:val="221E5C78"/>
    <w:lvl w:ilvl="0" w:tplc="F8F6AF0C">
      <w:start w:val="1"/>
      <w:numFmt w:val="decimal"/>
      <w:lvlText w:val="%1."/>
      <w:lvlJc w:val="left"/>
      <w:pPr>
        <w:ind w:left="346" w:hanging="22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 w:tplc="D4CC0D6A">
      <w:start w:val="1"/>
      <w:numFmt w:val="lowerRoman"/>
      <w:lvlText w:val="%2."/>
      <w:lvlJc w:val="left"/>
      <w:pPr>
        <w:ind w:left="1201" w:hanging="72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en-US" w:eastAsia="en-US" w:bidi="ar-SA"/>
      </w:rPr>
    </w:lvl>
    <w:lvl w:ilvl="2" w:tplc="F81E2A2E">
      <w:numFmt w:val="bullet"/>
      <w:lvlText w:val="•"/>
      <w:lvlJc w:val="left"/>
      <w:pPr>
        <w:ind w:left="2133" w:hanging="720"/>
      </w:pPr>
      <w:rPr>
        <w:rFonts w:hint="default"/>
        <w:lang w:val="en-US" w:eastAsia="en-US" w:bidi="ar-SA"/>
      </w:rPr>
    </w:lvl>
    <w:lvl w:ilvl="3" w:tplc="9CECBA8A">
      <w:numFmt w:val="bullet"/>
      <w:lvlText w:val="•"/>
      <w:lvlJc w:val="left"/>
      <w:pPr>
        <w:ind w:left="3066" w:hanging="720"/>
      </w:pPr>
      <w:rPr>
        <w:rFonts w:hint="default"/>
        <w:lang w:val="en-US" w:eastAsia="en-US" w:bidi="ar-SA"/>
      </w:rPr>
    </w:lvl>
    <w:lvl w:ilvl="4" w:tplc="B64AA976">
      <w:numFmt w:val="bullet"/>
      <w:lvlText w:val="•"/>
      <w:lvlJc w:val="left"/>
      <w:pPr>
        <w:ind w:left="4000" w:hanging="720"/>
      </w:pPr>
      <w:rPr>
        <w:rFonts w:hint="default"/>
        <w:lang w:val="en-US" w:eastAsia="en-US" w:bidi="ar-SA"/>
      </w:rPr>
    </w:lvl>
    <w:lvl w:ilvl="5" w:tplc="985A32E8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6" w:tplc="7734AA4C">
      <w:numFmt w:val="bullet"/>
      <w:lvlText w:val="•"/>
      <w:lvlJc w:val="left"/>
      <w:pPr>
        <w:ind w:left="5866" w:hanging="720"/>
      </w:pPr>
      <w:rPr>
        <w:rFonts w:hint="default"/>
        <w:lang w:val="en-US" w:eastAsia="en-US" w:bidi="ar-SA"/>
      </w:rPr>
    </w:lvl>
    <w:lvl w:ilvl="7" w:tplc="D6D896D8">
      <w:numFmt w:val="bullet"/>
      <w:lvlText w:val="•"/>
      <w:lvlJc w:val="left"/>
      <w:pPr>
        <w:ind w:left="6800" w:hanging="720"/>
      </w:pPr>
      <w:rPr>
        <w:rFonts w:hint="default"/>
        <w:lang w:val="en-US" w:eastAsia="en-US" w:bidi="ar-SA"/>
      </w:rPr>
    </w:lvl>
    <w:lvl w:ilvl="8" w:tplc="6BECD322">
      <w:numFmt w:val="bullet"/>
      <w:lvlText w:val="•"/>
      <w:lvlJc w:val="left"/>
      <w:pPr>
        <w:ind w:left="7733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53EA"/>
    <w:rsid w:val="003853EA"/>
    <w:rsid w:val="00F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5:docId w15:val="{72BDBC0C-0653-4B13-955E-953ABECE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900" w:right="880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346" w:hanging="22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46" w:hanging="2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Succession-Policy</dc:title>
  <dc:creator>shakti</dc:creator>
  <cp:lastModifiedBy>Niharika</cp:lastModifiedBy>
  <cp:revision>2</cp:revision>
  <dcterms:created xsi:type="dcterms:W3CDTF">2023-12-08T08:12:00Z</dcterms:created>
  <dcterms:modified xsi:type="dcterms:W3CDTF">2023-12-08T08:18:00Z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2023-12-08T00:00:00Z</vt:filetime>
  </property>
</Properties>
</file>